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0" w:rsidRDefault="00017090" w:rsidP="00B02080">
      <w:pPr>
        <w:jc w:val="right"/>
        <w:rPr>
          <w:lang w:val="it-CH"/>
        </w:rPr>
      </w:pPr>
    </w:p>
    <w:p w:rsidR="00B02080" w:rsidRPr="00B02080" w:rsidRDefault="00B02080" w:rsidP="00B02080">
      <w:pPr>
        <w:jc w:val="right"/>
        <w:rPr>
          <w:rFonts w:ascii="Bahnschrift Light" w:hAnsi="Bahnschrift Light"/>
          <w:sz w:val="18"/>
          <w:lang w:val="it-CH"/>
        </w:rPr>
      </w:pPr>
      <w:proofErr w:type="spellStart"/>
      <w:r w:rsidRPr="00B02080">
        <w:rPr>
          <w:rFonts w:ascii="Bahnschrift Light" w:hAnsi="Bahnschrift Light"/>
          <w:sz w:val="18"/>
          <w:lang w:val="it-CH"/>
        </w:rPr>
        <w:t>Muna</w:t>
      </w:r>
      <w:proofErr w:type="spellEnd"/>
      <w:r w:rsidRPr="00B02080">
        <w:rPr>
          <w:rFonts w:ascii="Bahnschrift Light" w:hAnsi="Bahnschrift Light"/>
          <w:sz w:val="18"/>
          <w:lang w:val="it-CH"/>
        </w:rPr>
        <w:t xml:space="preserve"> </w:t>
      </w:r>
      <w:proofErr w:type="spellStart"/>
      <w:r w:rsidRPr="00B02080">
        <w:rPr>
          <w:rFonts w:ascii="Bahnschrift Light" w:hAnsi="Bahnschrift Light"/>
          <w:sz w:val="18"/>
          <w:lang w:val="it-CH"/>
        </w:rPr>
        <w:t>Tavasci</w:t>
      </w:r>
      <w:proofErr w:type="spellEnd"/>
    </w:p>
    <w:p w:rsidR="00B02080" w:rsidRPr="00B02080" w:rsidRDefault="00B02080" w:rsidP="00B02080">
      <w:pPr>
        <w:jc w:val="right"/>
        <w:rPr>
          <w:rFonts w:ascii="Bahnschrift Light" w:hAnsi="Bahnschrift Light"/>
          <w:sz w:val="18"/>
          <w:lang w:val="it-CH"/>
        </w:rPr>
      </w:pPr>
      <w:r w:rsidRPr="00B02080">
        <w:rPr>
          <w:rFonts w:ascii="Bahnschrift Light" w:hAnsi="Bahnschrift Light"/>
          <w:sz w:val="18"/>
          <w:lang w:val="it-CH"/>
        </w:rPr>
        <w:t>Via Cantonale 108</w:t>
      </w:r>
    </w:p>
    <w:p w:rsidR="00B02080" w:rsidRPr="00B02080" w:rsidRDefault="00B02080" w:rsidP="00B02080">
      <w:pPr>
        <w:jc w:val="right"/>
        <w:rPr>
          <w:rFonts w:ascii="Bahnschrift Light" w:hAnsi="Bahnschrift Light"/>
          <w:sz w:val="18"/>
          <w:lang w:val="it-CH"/>
        </w:rPr>
      </w:pPr>
      <w:r w:rsidRPr="00B02080">
        <w:rPr>
          <w:rFonts w:ascii="Bahnschrift Light" w:hAnsi="Bahnschrift Light"/>
          <w:sz w:val="18"/>
          <w:lang w:val="it-CH"/>
        </w:rPr>
        <w:t xml:space="preserve">6537 </w:t>
      </w:r>
      <w:proofErr w:type="spellStart"/>
      <w:r w:rsidRPr="00B02080">
        <w:rPr>
          <w:rFonts w:ascii="Bahnschrift Light" w:hAnsi="Bahnschrift Light"/>
          <w:sz w:val="18"/>
          <w:lang w:val="it-CH"/>
        </w:rPr>
        <w:t>Grono</w:t>
      </w:r>
      <w:proofErr w:type="spellEnd"/>
    </w:p>
    <w:p w:rsidR="00B02080" w:rsidRPr="00B02080" w:rsidRDefault="00B02080" w:rsidP="00B02080">
      <w:pPr>
        <w:jc w:val="right"/>
        <w:rPr>
          <w:rFonts w:ascii="Bahnschrift Light" w:hAnsi="Bahnschrift Light"/>
          <w:sz w:val="18"/>
          <w:lang w:val="it-CH"/>
        </w:rPr>
      </w:pPr>
      <w:r w:rsidRPr="00B02080">
        <w:rPr>
          <w:rFonts w:ascii="Bahnschrift Light" w:hAnsi="Bahnschrift Light"/>
          <w:sz w:val="18"/>
          <w:lang w:val="it-CH"/>
        </w:rPr>
        <w:t>+41796273939</w:t>
      </w:r>
    </w:p>
    <w:p w:rsidR="00B02080" w:rsidRPr="008164D7" w:rsidRDefault="006E2FFA" w:rsidP="00B02080">
      <w:pPr>
        <w:jc w:val="right"/>
        <w:rPr>
          <w:rFonts w:ascii="Bahnschrift Light" w:hAnsi="Bahnschrift Light"/>
          <w:sz w:val="18"/>
          <w:lang w:val="it-CH"/>
        </w:rPr>
      </w:pPr>
      <w:hyperlink r:id="rId7" w:history="1">
        <w:r w:rsidR="008164D7" w:rsidRPr="008164D7">
          <w:rPr>
            <w:rStyle w:val="Collegamentoipertestuale"/>
            <w:rFonts w:ascii="Bahnschrift Light" w:hAnsi="Bahnschrift Light"/>
            <w:color w:val="auto"/>
            <w:sz w:val="18"/>
            <w:u w:val="none"/>
            <w:lang w:val="it-CH"/>
          </w:rPr>
          <w:t>muna.tavasci@ftst.ch</w:t>
        </w:r>
      </w:hyperlink>
    </w:p>
    <w:p w:rsidR="008164D7" w:rsidRPr="00017090" w:rsidRDefault="008164D7" w:rsidP="008164D7">
      <w:pPr>
        <w:rPr>
          <w:rFonts w:ascii="Bahnschrift Light" w:hAnsi="Bahnschrift Light"/>
          <w:sz w:val="14"/>
          <w:lang w:val="it-CH"/>
        </w:rPr>
      </w:pPr>
    </w:p>
    <w:p w:rsidR="008164D7" w:rsidRDefault="008164D7" w:rsidP="008164D7">
      <w:pPr>
        <w:rPr>
          <w:rFonts w:ascii="Bahnschrift Light" w:hAnsi="Bahnschrift Light"/>
          <w:sz w:val="14"/>
          <w:lang w:val="it-CH"/>
        </w:rPr>
      </w:pPr>
    </w:p>
    <w:p w:rsidR="00017090" w:rsidRDefault="00017090" w:rsidP="008164D7">
      <w:pPr>
        <w:rPr>
          <w:rFonts w:ascii="Bahnschrift Light" w:hAnsi="Bahnschrift Light"/>
          <w:sz w:val="14"/>
          <w:lang w:val="it-CH"/>
        </w:rPr>
      </w:pPr>
    </w:p>
    <w:p w:rsidR="00017090" w:rsidRPr="00017090" w:rsidRDefault="00017090" w:rsidP="008164D7">
      <w:pPr>
        <w:rPr>
          <w:rFonts w:ascii="Bahnschrift Light" w:hAnsi="Bahnschrift Light"/>
          <w:sz w:val="14"/>
          <w:lang w:val="it-CH"/>
        </w:rPr>
      </w:pPr>
    </w:p>
    <w:p w:rsidR="00EA6F8C" w:rsidRPr="00017090" w:rsidRDefault="00EA6F8C" w:rsidP="00EA6F8C">
      <w:pPr>
        <w:ind w:left="5387"/>
        <w:jc w:val="both"/>
        <w:rPr>
          <w:rFonts w:ascii="Calibri" w:hAnsi="Calibri" w:cs="Calibri"/>
          <w:sz w:val="12"/>
          <w:szCs w:val="16"/>
        </w:rPr>
      </w:pPr>
    </w:p>
    <w:p w:rsidR="00EA6F8C" w:rsidRPr="00EA6F8C" w:rsidRDefault="00EA6F8C" w:rsidP="00EA6F8C">
      <w:pPr>
        <w:ind w:left="5387"/>
        <w:jc w:val="both"/>
        <w:rPr>
          <w:rFonts w:ascii="Bahnschrift Light" w:hAnsi="Bahnschrift Light" w:cs="Calibri"/>
          <w:sz w:val="24"/>
          <w:szCs w:val="28"/>
        </w:rPr>
      </w:pPr>
      <w:proofErr w:type="spellStart"/>
      <w:r w:rsidRPr="00EA6F8C">
        <w:rPr>
          <w:rFonts w:ascii="Bahnschrift Light" w:hAnsi="Bahnschrift Light" w:cs="Calibri"/>
          <w:sz w:val="24"/>
          <w:szCs w:val="28"/>
        </w:rPr>
        <w:t>Grono</w:t>
      </w:r>
      <w:proofErr w:type="spellEnd"/>
      <w:r w:rsidRPr="00EA6F8C">
        <w:rPr>
          <w:rFonts w:ascii="Bahnschrift Light" w:hAnsi="Bahnschrift Light" w:cs="Calibri"/>
          <w:sz w:val="24"/>
          <w:szCs w:val="28"/>
        </w:rPr>
        <w:t xml:space="preserve">, </w:t>
      </w:r>
      <w:r w:rsidR="003B0CE8">
        <w:rPr>
          <w:rFonts w:ascii="Bahnschrift Light" w:hAnsi="Bahnschrift Light" w:cs="Calibri"/>
          <w:sz w:val="24"/>
          <w:szCs w:val="28"/>
        </w:rPr>
        <w:t xml:space="preserve">1. </w:t>
      </w:r>
      <w:proofErr w:type="spellStart"/>
      <w:r w:rsidR="003B0CE8">
        <w:rPr>
          <w:rFonts w:ascii="Bahnschrift Light" w:hAnsi="Bahnschrift Light" w:cs="Calibri"/>
          <w:sz w:val="24"/>
          <w:szCs w:val="28"/>
        </w:rPr>
        <w:t>ottobre</w:t>
      </w:r>
      <w:proofErr w:type="spellEnd"/>
      <w:r w:rsidR="00C262C8">
        <w:rPr>
          <w:rFonts w:ascii="Bahnschrift Light" w:hAnsi="Bahnschrift Light" w:cs="Calibri"/>
          <w:sz w:val="24"/>
          <w:szCs w:val="28"/>
        </w:rPr>
        <w:t xml:space="preserve"> 2023</w:t>
      </w:r>
    </w:p>
    <w:p w:rsidR="00EA6F8C" w:rsidRPr="00017090" w:rsidRDefault="00EA6F8C" w:rsidP="00EA6F8C">
      <w:pPr>
        <w:jc w:val="both"/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017090" w:rsidRDefault="00EA6F8C" w:rsidP="00EA6F8C">
      <w:pPr>
        <w:jc w:val="both"/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017090" w:rsidRDefault="00EA6F8C" w:rsidP="00EA6F8C">
      <w:pPr>
        <w:jc w:val="both"/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017090" w:rsidRDefault="00EA6F8C" w:rsidP="00EA6F8C">
      <w:pPr>
        <w:jc w:val="both"/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017090" w:rsidRDefault="00EA6F8C" w:rsidP="00EA6F8C">
      <w:pPr>
        <w:pStyle w:val="Titolo1"/>
        <w:spacing w:before="0"/>
        <w:rPr>
          <w:rFonts w:ascii="Bahnschrift Light" w:hAnsi="Bahnschrift Light" w:cs="Calibri"/>
          <w:color w:val="auto"/>
          <w:sz w:val="24"/>
          <w:szCs w:val="32"/>
          <w:lang w:val="it-IT"/>
        </w:rPr>
      </w:pPr>
      <w:r w:rsidRPr="00017090">
        <w:rPr>
          <w:rFonts w:ascii="Bahnschrift Light" w:hAnsi="Bahnschrift Light" w:cs="Calibri"/>
          <w:color w:val="auto"/>
          <w:sz w:val="24"/>
          <w:szCs w:val="32"/>
          <w:lang w:val="it-IT"/>
        </w:rPr>
        <w:t>Campionato Svizzero Gruppi FAC 202</w:t>
      </w:r>
      <w:r w:rsidR="00AC1788" w:rsidRPr="00017090">
        <w:rPr>
          <w:rFonts w:ascii="Bahnschrift Light" w:hAnsi="Bahnschrift Light" w:cs="Calibri"/>
          <w:color w:val="auto"/>
          <w:sz w:val="24"/>
          <w:szCs w:val="32"/>
          <w:lang w:val="it-IT"/>
        </w:rPr>
        <w:t>3</w:t>
      </w:r>
      <w:r w:rsidRPr="00017090">
        <w:rPr>
          <w:rFonts w:ascii="Bahnschrift Light" w:hAnsi="Bahnschrift Light" w:cs="Calibri"/>
          <w:color w:val="auto"/>
          <w:sz w:val="24"/>
          <w:szCs w:val="32"/>
          <w:lang w:val="it-IT"/>
        </w:rPr>
        <w:t>-202</w:t>
      </w:r>
      <w:r w:rsidR="00AC1788" w:rsidRPr="00017090">
        <w:rPr>
          <w:rFonts w:ascii="Bahnschrift Light" w:hAnsi="Bahnschrift Light" w:cs="Calibri"/>
          <w:color w:val="auto"/>
          <w:sz w:val="24"/>
          <w:szCs w:val="32"/>
          <w:lang w:val="it-IT"/>
        </w:rPr>
        <w:t>4</w:t>
      </w:r>
    </w:p>
    <w:p w:rsidR="00EA6F8C" w:rsidRPr="00EA6F8C" w:rsidRDefault="00EA6F8C" w:rsidP="00EA6F8C">
      <w:pPr>
        <w:jc w:val="both"/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tabs>
          <w:tab w:val="left" w:pos="1134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 xml:space="preserve">Cari Responsabili, </w:t>
      </w:r>
    </w:p>
    <w:p w:rsidR="00EA6F8C" w:rsidRPr="00EA6F8C" w:rsidRDefault="00EA6F8C" w:rsidP="00EA6F8C">
      <w:pPr>
        <w:tabs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fra poco ricomincerà l’attività ad aria compressa e come di consuetudine ritorna il Campionato Svizzero Gruppi FAC.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br/>
        <w:t>Lo stesso si tiene secondo il regolamento FST 5.13.01 (edizione 2015) e le disposizioni esecutive FST 5.13.02 (edizione 202</w:t>
      </w:r>
      <w:r w:rsidR="00AC1788">
        <w:rPr>
          <w:rFonts w:ascii="Bahnschrift Light" w:hAnsi="Bahnschrift Light" w:cs="Calibri"/>
          <w:sz w:val="24"/>
          <w:szCs w:val="28"/>
          <w:lang w:val="it-IT"/>
        </w:rPr>
        <w:t>3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>/202</w:t>
      </w:r>
      <w:r w:rsidR="00AC1788">
        <w:rPr>
          <w:rFonts w:ascii="Bahnschrift Light" w:hAnsi="Bahnschrift Light" w:cs="Calibri"/>
          <w:sz w:val="24"/>
          <w:szCs w:val="28"/>
          <w:lang w:val="it-IT"/>
        </w:rPr>
        <w:t>4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>).</w:t>
      </w:r>
    </w:p>
    <w:p w:rsidR="00EA6F8C" w:rsidRPr="00EA6F8C" w:rsidRDefault="00EA6F8C" w:rsidP="00EA6F8C">
      <w:pPr>
        <w:tabs>
          <w:tab w:val="left" w:pos="1560"/>
          <w:tab w:val="left" w:pos="6804"/>
        </w:tabs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tabs>
          <w:tab w:val="left" w:pos="1560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Vi rammento alcuni dettagli importanti</w:t>
      </w:r>
    </w:p>
    <w:p w:rsidR="00EA6F8C" w:rsidRPr="00017090" w:rsidRDefault="00EA6F8C" w:rsidP="00EA6F8C">
      <w:pPr>
        <w:tabs>
          <w:tab w:val="left" w:pos="1560"/>
          <w:tab w:val="left" w:pos="6804"/>
        </w:tabs>
        <w:rPr>
          <w:rFonts w:ascii="Bahnschrift Light" w:hAnsi="Bahnschrift Light" w:cs="Calibri"/>
          <w:sz w:val="14"/>
          <w:szCs w:val="28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837"/>
        <w:gridCol w:w="1078"/>
        <w:gridCol w:w="1580"/>
        <w:gridCol w:w="1857"/>
      </w:tblGrid>
      <w:tr w:rsidR="00EA6F8C" w:rsidRPr="00EA6F8C" w:rsidTr="00681F53">
        <w:trPr>
          <w:jc w:val="center"/>
        </w:trPr>
        <w:tc>
          <w:tcPr>
            <w:tcW w:w="2405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>Categoria</w:t>
            </w:r>
          </w:p>
        </w:tc>
        <w:tc>
          <w:tcPr>
            <w:tcW w:w="439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>Tassa</w:t>
            </w:r>
          </w:p>
        </w:tc>
        <w:tc>
          <w:tcPr>
            <w:tcW w:w="1078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>Tiratori</w:t>
            </w:r>
          </w:p>
        </w:tc>
        <w:tc>
          <w:tcPr>
            <w:tcW w:w="1580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>Programma</w:t>
            </w:r>
          </w:p>
        </w:tc>
        <w:tc>
          <w:tcPr>
            <w:tcW w:w="1857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>Classi d’età</w:t>
            </w:r>
          </w:p>
        </w:tc>
      </w:tr>
      <w:tr w:rsidR="00EA6F8C" w:rsidRPr="00EA6F8C" w:rsidTr="00681F53">
        <w:trPr>
          <w:jc w:val="center"/>
        </w:trPr>
        <w:tc>
          <w:tcPr>
            <w:tcW w:w="2405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  <w:t>Elite</w:t>
            </w:r>
          </w:p>
        </w:tc>
        <w:tc>
          <w:tcPr>
            <w:tcW w:w="439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  <w:t>75.00</w:t>
            </w:r>
          </w:p>
        </w:tc>
        <w:tc>
          <w:tcPr>
            <w:tcW w:w="1078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jc w:val="center"/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  <w:t>4</w:t>
            </w:r>
          </w:p>
        </w:tc>
        <w:tc>
          <w:tcPr>
            <w:tcW w:w="1580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jc w:val="center"/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  <w:t>40 colpi</w:t>
            </w:r>
          </w:p>
        </w:tc>
        <w:tc>
          <w:tcPr>
            <w:tcW w:w="1857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215868"/>
                <w:sz w:val="24"/>
                <w:szCs w:val="28"/>
                <w:lang w:val="it-IT"/>
              </w:rPr>
              <w:t>Classe aperta</w:t>
            </w:r>
          </w:p>
        </w:tc>
      </w:tr>
      <w:tr w:rsidR="00EA6F8C" w:rsidRPr="00EA6F8C" w:rsidTr="00681F53">
        <w:trPr>
          <w:jc w:val="center"/>
        </w:trPr>
        <w:tc>
          <w:tcPr>
            <w:tcW w:w="2405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</w:pPr>
            <w:proofErr w:type="spellStart"/>
            <w:r w:rsidRPr="00EA6F8C"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  <w:t>Juniori</w:t>
            </w:r>
            <w:proofErr w:type="spellEnd"/>
            <w:r w:rsidRPr="00EA6F8C"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  <w:t xml:space="preserve"> U19 - U21</w:t>
            </w:r>
          </w:p>
        </w:tc>
        <w:tc>
          <w:tcPr>
            <w:tcW w:w="439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  <w:t>64.00</w:t>
            </w:r>
          </w:p>
        </w:tc>
        <w:tc>
          <w:tcPr>
            <w:tcW w:w="1078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jc w:val="center"/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  <w:t>3</w:t>
            </w:r>
          </w:p>
        </w:tc>
        <w:tc>
          <w:tcPr>
            <w:tcW w:w="1580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jc w:val="center"/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  <w:t>40 colpi</w:t>
            </w:r>
          </w:p>
        </w:tc>
        <w:tc>
          <w:tcPr>
            <w:tcW w:w="1857" w:type="dxa"/>
          </w:tcPr>
          <w:p w:rsidR="00EA6F8C" w:rsidRPr="00EA6F8C" w:rsidRDefault="00EA6F8C" w:rsidP="00550EE4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  <w:t>200</w:t>
            </w:r>
            <w:r w:rsidR="00550EE4"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  <w:t>4</w:t>
            </w:r>
            <w:r w:rsidRPr="00EA6F8C"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  <w:t xml:space="preserve"> – 200</w:t>
            </w:r>
            <w:r w:rsidR="00550EE4">
              <w:rPr>
                <w:rFonts w:ascii="Bahnschrift Light" w:hAnsi="Bahnschrift Light" w:cs="Calibri"/>
                <w:b/>
                <w:color w:val="984806"/>
                <w:sz w:val="24"/>
                <w:szCs w:val="28"/>
                <w:lang w:val="it-IT"/>
              </w:rPr>
              <w:t>7</w:t>
            </w:r>
          </w:p>
        </w:tc>
      </w:tr>
      <w:tr w:rsidR="00EA6F8C" w:rsidRPr="00EA6F8C" w:rsidTr="00681F53">
        <w:trPr>
          <w:jc w:val="center"/>
        </w:trPr>
        <w:tc>
          <w:tcPr>
            <w:tcW w:w="2405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</w:pPr>
            <w:proofErr w:type="spellStart"/>
            <w:r w:rsidRPr="00EA6F8C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>Juniori</w:t>
            </w:r>
            <w:proofErr w:type="spellEnd"/>
            <w:r w:rsidRPr="00EA6F8C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 xml:space="preserve"> U10 - U17</w:t>
            </w:r>
          </w:p>
        </w:tc>
        <w:tc>
          <w:tcPr>
            <w:tcW w:w="439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>57.00</w:t>
            </w:r>
          </w:p>
        </w:tc>
        <w:tc>
          <w:tcPr>
            <w:tcW w:w="1078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jc w:val="center"/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>3</w:t>
            </w:r>
          </w:p>
        </w:tc>
        <w:tc>
          <w:tcPr>
            <w:tcW w:w="1580" w:type="dxa"/>
          </w:tcPr>
          <w:p w:rsidR="00EA6F8C" w:rsidRPr="00EA6F8C" w:rsidRDefault="00EA6F8C" w:rsidP="00681F53">
            <w:pPr>
              <w:tabs>
                <w:tab w:val="left" w:pos="1560"/>
                <w:tab w:val="left" w:pos="6804"/>
              </w:tabs>
              <w:jc w:val="center"/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>20 colpi</w:t>
            </w:r>
          </w:p>
        </w:tc>
        <w:tc>
          <w:tcPr>
            <w:tcW w:w="1857" w:type="dxa"/>
          </w:tcPr>
          <w:p w:rsidR="00EA6F8C" w:rsidRPr="00EA6F8C" w:rsidRDefault="00EA6F8C" w:rsidP="00550EE4">
            <w:pPr>
              <w:tabs>
                <w:tab w:val="left" w:pos="1560"/>
                <w:tab w:val="left" w:pos="6804"/>
              </w:tabs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>200</w:t>
            </w:r>
            <w:r w:rsidR="00550EE4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>8</w:t>
            </w:r>
            <w:r w:rsidRPr="00EA6F8C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 xml:space="preserve"> – 201</w:t>
            </w:r>
            <w:r w:rsidR="00550EE4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>6</w:t>
            </w:r>
            <w:r w:rsidRPr="00EA6F8C">
              <w:rPr>
                <w:rFonts w:ascii="Bahnschrift Light" w:hAnsi="Bahnschrift Light" w:cs="Calibri"/>
                <w:b/>
                <w:color w:val="4F6228"/>
                <w:sz w:val="24"/>
                <w:szCs w:val="28"/>
                <w:lang w:val="it-IT"/>
              </w:rPr>
              <w:t xml:space="preserve"> </w:t>
            </w:r>
          </w:p>
        </w:tc>
      </w:tr>
    </w:tbl>
    <w:p w:rsidR="00EA6F8C" w:rsidRPr="00EA6F8C" w:rsidRDefault="00EA6F8C" w:rsidP="00EA6F8C">
      <w:pPr>
        <w:tabs>
          <w:tab w:val="left" w:pos="1560"/>
          <w:tab w:val="left" w:pos="6804"/>
        </w:tabs>
        <w:jc w:val="center"/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(contributo allo sport ed alla formazione inclusi)</w:t>
      </w:r>
    </w:p>
    <w:p w:rsidR="00EA6F8C" w:rsidRPr="00EA6F8C" w:rsidRDefault="00EA6F8C" w:rsidP="00EA6F8C">
      <w:pPr>
        <w:tabs>
          <w:tab w:val="left" w:pos="1560"/>
          <w:tab w:val="left" w:pos="3119"/>
          <w:tab w:val="left" w:pos="5387"/>
          <w:tab w:val="left" w:pos="7371"/>
        </w:tabs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I termini per il rientro del materiale sono i seguenti:</w:t>
      </w:r>
    </w:p>
    <w:p w:rsidR="00EA6F8C" w:rsidRPr="00EA6F8C" w:rsidRDefault="00EA6F8C" w:rsidP="00EA6F8C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tabs>
          <w:tab w:val="left" w:pos="1418"/>
          <w:tab w:val="right" w:pos="3686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1° turno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>
        <w:rPr>
          <w:rFonts w:ascii="Bahnschrift Light" w:hAnsi="Bahnschrift Light" w:cs="Calibri"/>
          <w:sz w:val="24"/>
          <w:szCs w:val="28"/>
          <w:lang w:val="it-IT"/>
        </w:rPr>
        <w:t>24 novembre 2023</w:t>
      </w:r>
    </w:p>
    <w:p w:rsidR="00EA6F8C" w:rsidRPr="00EA6F8C" w:rsidRDefault="00EA6F8C" w:rsidP="00EA6F8C">
      <w:pPr>
        <w:tabs>
          <w:tab w:val="left" w:pos="1418"/>
          <w:tab w:val="right" w:pos="3686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2° turno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>
        <w:rPr>
          <w:rFonts w:ascii="Bahnschrift Light" w:hAnsi="Bahnschrift Light" w:cs="Calibri"/>
          <w:sz w:val="24"/>
          <w:szCs w:val="28"/>
          <w:lang w:val="it-IT"/>
        </w:rPr>
        <w:t>29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 xml:space="preserve"> dicembre 202</w:t>
      </w:r>
      <w:r>
        <w:rPr>
          <w:rFonts w:ascii="Bahnschrift Light" w:hAnsi="Bahnschrift Light" w:cs="Calibri"/>
          <w:sz w:val="24"/>
          <w:szCs w:val="28"/>
          <w:lang w:val="it-IT"/>
        </w:rPr>
        <w:t>3</w:t>
      </w:r>
    </w:p>
    <w:p w:rsidR="00EA6F8C" w:rsidRPr="00EA6F8C" w:rsidRDefault="00EA6F8C" w:rsidP="00EA6F8C">
      <w:pPr>
        <w:tabs>
          <w:tab w:val="left" w:pos="1418"/>
          <w:tab w:val="right" w:pos="3686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3° turno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>
        <w:rPr>
          <w:rFonts w:ascii="Bahnschrift Light" w:hAnsi="Bahnschrift Light" w:cs="Calibri"/>
          <w:sz w:val="24"/>
          <w:szCs w:val="28"/>
          <w:lang w:val="it-IT"/>
        </w:rPr>
        <w:t>26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 xml:space="preserve"> gennaio 202</w:t>
      </w:r>
      <w:r>
        <w:rPr>
          <w:rFonts w:ascii="Bahnschrift Light" w:hAnsi="Bahnschrift Light" w:cs="Calibri"/>
          <w:sz w:val="24"/>
          <w:szCs w:val="28"/>
          <w:lang w:val="it-IT"/>
        </w:rPr>
        <w:t>4</w:t>
      </w:r>
    </w:p>
    <w:p w:rsidR="00EA6F8C" w:rsidRPr="00EA6F8C" w:rsidRDefault="00EA6F8C" w:rsidP="00EA6F8C">
      <w:pPr>
        <w:tabs>
          <w:tab w:val="left" w:pos="1418"/>
          <w:tab w:val="right" w:pos="3686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Finale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 w:rsidR="003B0CE8">
        <w:rPr>
          <w:rFonts w:ascii="Bahnschrift Light" w:hAnsi="Bahnschrift Light" w:cs="Calibri"/>
          <w:sz w:val="24"/>
          <w:szCs w:val="28"/>
          <w:lang w:val="it-IT"/>
        </w:rPr>
        <w:t>24 febbraio</w:t>
      </w:r>
      <w:r w:rsidRPr="00EA6F8C">
        <w:rPr>
          <w:rFonts w:ascii="Bahnschrift Light" w:hAnsi="Bahnschrift Light" w:cs="Calibri"/>
          <w:sz w:val="24"/>
          <w:szCs w:val="28"/>
          <w:lang w:val="it-IT"/>
        </w:rPr>
        <w:t xml:space="preserve"> 202</w:t>
      </w:r>
      <w:r>
        <w:rPr>
          <w:rFonts w:ascii="Bahnschrift Light" w:hAnsi="Bahnschrift Light" w:cs="Calibri"/>
          <w:sz w:val="24"/>
          <w:szCs w:val="28"/>
          <w:lang w:val="it-IT"/>
        </w:rPr>
        <w:t>4</w:t>
      </w:r>
    </w:p>
    <w:p w:rsidR="00EA6F8C" w:rsidRPr="00EA6F8C" w:rsidRDefault="00EA6F8C" w:rsidP="00EA6F8C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tabs>
          <w:tab w:val="left" w:pos="3261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 xml:space="preserve">Vi ricordo di rispettare i termini di scadenza </w:t>
      </w:r>
    </w:p>
    <w:p w:rsidR="00EA6F8C" w:rsidRPr="00EA6F8C" w:rsidRDefault="00EA6F8C" w:rsidP="00EA6F8C">
      <w:pPr>
        <w:tabs>
          <w:tab w:val="left" w:pos="3261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Vi ringrazio anticipatamente per la vostra collaborazione e vi porgo sportivi saluti.</w:t>
      </w:r>
    </w:p>
    <w:p w:rsidR="00EA6F8C" w:rsidRPr="00EA6F8C" w:rsidRDefault="00EA6F8C" w:rsidP="00EA6F8C">
      <w:pPr>
        <w:tabs>
          <w:tab w:val="right" w:pos="3403"/>
          <w:tab w:val="left" w:pos="4395"/>
        </w:tabs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ind w:left="4956" w:right="-428"/>
        <w:jc w:val="both"/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ind w:left="4956" w:right="-428"/>
        <w:jc w:val="both"/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Federazione Ticinese delle Società di Tiro</w:t>
      </w:r>
    </w:p>
    <w:p w:rsidR="00EA6F8C" w:rsidRPr="00EA6F8C" w:rsidRDefault="00EA6F8C" w:rsidP="00EA6F8C">
      <w:pPr>
        <w:ind w:left="4962" w:right="-428"/>
        <w:jc w:val="both"/>
        <w:rPr>
          <w:rFonts w:ascii="Bahnschrift Light" w:hAnsi="Bahnschrift Light" w:cs="Calibri"/>
          <w:sz w:val="14"/>
          <w:szCs w:val="16"/>
          <w:lang w:val="it-IT"/>
        </w:rPr>
      </w:pPr>
    </w:p>
    <w:p w:rsidR="00EA6F8C" w:rsidRPr="00EA6F8C" w:rsidRDefault="00EA6F8C" w:rsidP="00EA6F8C">
      <w:pPr>
        <w:ind w:left="4962" w:right="-428"/>
        <w:jc w:val="both"/>
        <w:rPr>
          <w:rFonts w:ascii="Bahnschrift Light" w:hAnsi="Bahnschrift Light" w:cs="Calibri"/>
          <w:sz w:val="24"/>
          <w:szCs w:val="28"/>
          <w:lang w:val="it-IT"/>
        </w:rPr>
      </w:pPr>
      <w:proofErr w:type="spellStart"/>
      <w:r w:rsidRPr="00EA6F8C">
        <w:rPr>
          <w:rFonts w:ascii="Bahnschrift Light" w:hAnsi="Bahnschrift Light" w:cs="Calibri"/>
          <w:sz w:val="24"/>
          <w:szCs w:val="28"/>
          <w:lang w:val="it-IT"/>
        </w:rPr>
        <w:t>Muna</w:t>
      </w:r>
      <w:proofErr w:type="spellEnd"/>
      <w:r w:rsidRPr="00EA6F8C">
        <w:rPr>
          <w:rFonts w:ascii="Bahnschrift Light" w:hAnsi="Bahnschrift Light" w:cs="Calibri"/>
          <w:sz w:val="24"/>
          <w:szCs w:val="28"/>
          <w:lang w:val="it-IT"/>
        </w:rPr>
        <w:t xml:space="preserve"> </w:t>
      </w:r>
      <w:proofErr w:type="spellStart"/>
      <w:r w:rsidRPr="00EA6F8C">
        <w:rPr>
          <w:rFonts w:ascii="Bahnschrift Light" w:hAnsi="Bahnschrift Light" w:cs="Calibri"/>
          <w:sz w:val="24"/>
          <w:szCs w:val="28"/>
          <w:lang w:val="it-IT"/>
        </w:rPr>
        <w:t>Tavasci</w:t>
      </w:r>
      <w:proofErr w:type="spellEnd"/>
      <w:r w:rsidRPr="00EA6F8C">
        <w:rPr>
          <w:rFonts w:ascii="Bahnschrift Light" w:hAnsi="Bahnschrift Light" w:cs="Calibri"/>
          <w:sz w:val="24"/>
          <w:szCs w:val="28"/>
          <w:lang w:val="it-IT"/>
        </w:rPr>
        <w:t xml:space="preserve"> </w:t>
      </w:r>
    </w:p>
    <w:p w:rsidR="008164D7" w:rsidRPr="00EA6F8C" w:rsidRDefault="008164D7" w:rsidP="008164D7">
      <w:pPr>
        <w:rPr>
          <w:rFonts w:ascii="Bahnschrift Light" w:hAnsi="Bahnschrift Light"/>
          <w:sz w:val="16"/>
          <w:lang w:val="it-CH"/>
        </w:rPr>
      </w:pPr>
    </w:p>
    <w:p w:rsidR="008164D7" w:rsidRPr="00EA6F8C" w:rsidRDefault="008164D7" w:rsidP="008164D7">
      <w:pPr>
        <w:rPr>
          <w:rFonts w:ascii="Bahnschrift Light" w:hAnsi="Bahnschrift Light"/>
          <w:sz w:val="16"/>
          <w:lang w:val="it-CH"/>
        </w:rPr>
      </w:pPr>
    </w:p>
    <w:p w:rsidR="008164D7" w:rsidRDefault="008164D7" w:rsidP="008164D7">
      <w:pPr>
        <w:jc w:val="center"/>
        <w:rPr>
          <w:rFonts w:ascii="Bahnschrift Light" w:hAnsi="Bahnschrift Light"/>
          <w:sz w:val="24"/>
          <w:lang w:val="it-CH"/>
        </w:rPr>
      </w:pPr>
    </w:p>
    <w:p w:rsidR="00EA6F8C" w:rsidRDefault="00EA6F8C" w:rsidP="008164D7">
      <w:pPr>
        <w:jc w:val="center"/>
        <w:rPr>
          <w:rFonts w:ascii="Bahnschrift Light" w:hAnsi="Bahnschrift Light"/>
          <w:sz w:val="24"/>
          <w:lang w:val="it-CH"/>
        </w:rPr>
      </w:pPr>
    </w:p>
    <w:p w:rsidR="00017090" w:rsidRDefault="00017090" w:rsidP="008164D7">
      <w:pPr>
        <w:jc w:val="center"/>
        <w:rPr>
          <w:rFonts w:ascii="Bahnschrift Light" w:hAnsi="Bahnschrift Light"/>
          <w:sz w:val="24"/>
          <w:lang w:val="it-CH"/>
        </w:rPr>
      </w:pPr>
    </w:p>
    <w:p w:rsidR="00017090" w:rsidRDefault="00017090" w:rsidP="008164D7">
      <w:pPr>
        <w:jc w:val="center"/>
        <w:rPr>
          <w:rFonts w:ascii="Bahnschrift Light" w:hAnsi="Bahnschrift Light"/>
          <w:sz w:val="24"/>
          <w:lang w:val="it-CH"/>
        </w:rPr>
      </w:pPr>
    </w:p>
    <w:p w:rsidR="00017090" w:rsidRDefault="00017090" w:rsidP="008164D7">
      <w:pPr>
        <w:jc w:val="center"/>
        <w:rPr>
          <w:rFonts w:ascii="Bahnschrift Light" w:hAnsi="Bahnschrift Light"/>
          <w:sz w:val="24"/>
          <w:lang w:val="it-CH"/>
        </w:rPr>
      </w:pPr>
    </w:p>
    <w:p w:rsidR="00017090" w:rsidRDefault="00017090" w:rsidP="008164D7">
      <w:pPr>
        <w:jc w:val="center"/>
        <w:rPr>
          <w:rFonts w:ascii="Bahnschrift Light" w:hAnsi="Bahnschrift Light"/>
          <w:sz w:val="24"/>
          <w:lang w:val="it-CH"/>
        </w:rPr>
      </w:pPr>
    </w:p>
    <w:p w:rsidR="00EA6F8C" w:rsidRPr="00017090" w:rsidRDefault="00EA6F8C" w:rsidP="00EA6F8C">
      <w:pPr>
        <w:tabs>
          <w:tab w:val="left" w:pos="6804"/>
        </w:tabs>
        <w:jc w:val="center"/>
        <w:rPr>
          <w:rFonts w:ascii="Bahnschrift Light" w:hAnsi="Bahnschrift Light" w:cs="Calibri"/>
          <w:b/>
          <w:sz w:val="28"/>
          <w:szCs w:val="36"/>
          <w:lang w:val="it-IT"/>
        </w:rPr>
      </w:pPr>
      <w:r w:rsidRPr="00017090">
        <w:rPr>
          <w:rFonts w:ascii="Bahnschrift Light" w:hAnsi="Bahnschrift Light" w:cs="Calibri"/>
          <w:b/>
          <w:sz w:val="28"/>
          <w:szCs w:val="36"/>
          <w:lang w:val="it-IT"/>
        </w:rPr>
        <w:t>CAMPIONATO SVIZZERO GRUPPI FAC 202</w:t>
      </w:r>
      <w:r w:rsidR="00A65CF3" w:rsidRPr="00017090">
        <w:rPr>
          <w:rFonts w:ascii="Bahnschrift Light" w:hAnsi="Bahnschrift Light" w:cs="Calibri"/>
          <w:b/>
          <w:sz w:val="28"/>
          <w:szCs w:val="36"/>
          <w:lang w:val="it-IT"/>
        </w:rPr>
        <w:t>3</w:t>
      </w:r>
      <w:r w:rsidRPr="00017090">
        <w:rPr>
          <w:rFonts w:ascii="Bahnschrift Light" w:hAnsi="Bahnschrift Light" w:cs="Calibri"/>
          <w:b/>
          <w:sz w:val="28"/>
          <w:szCs w:val="36"/>
          <w:lang w:val="it-IT"/>
        </w:rPr>
        <w:t>-202</w:t>
      </w:r>
      <w:r w:rsidR="00A65CF3" w:rsidRPr="00017090">
        <w:rPr>
          <w:rFonts w:ascii="Bahnschrift Light" w:hAnsi="Bahnschrift Light" w:cs="Calibri"/>
          <w:b/>
          <w:sz w:val="28"/>
          <w:szCs w:val="36"/>
          <w:lang w:val="it-IT"/>
        </w:rPr>
        <w:t>4</w:t>
      </w:r>
    </w:p>
    <w:p w:rsidR="00EA6F8C" w:rsidRPr="00EA6F8C" w:rsidRDefault="00EA6F8C" w:rsidP="00EA6F8C">
      <w:pPr>
        <w:tabs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017090" w:rsidP="00017090">
      <w:pPr>
        <w:tabs>
          <w:tab w:val="left" w:pos="1843"/>
          <w:tab w:val="left" w:pos="6778"/>
          <w:tab w:val="left" w:pos="6804"/>
        </w:tabs>
        <w:rPr>
          <w:rFonts w:ascii="Bahnschrift Light" w:hAnsi="Bahnschrift Light" w:cs="Calibri"/>
          <w:sz w:val="24"/>
          <w:szCs w:val="28"/>
          <w:u w:val="single"/>
          <w:lang w:val="it-IT"/>
        </w:rPr>
      </w:pPr>
      <w:r>
        <w:rPr>
          <w:rFonts w:ascii="Bahnschrift Light" w:hAnsi="Bahnschrift Light" w:cs="Calibri"/>
          <w:sz w:val="24"/>
          <w:szCs w:val="28"/>
          <w:lang w:val="it-IT"/>
        </w:rPr>
        <w:t xml:space="preserve">Società: </w:t>
      </w:r>
      <w:r>
        <w:rPr>
          <w:rFonts w:ascii="Bahnschrift Light" w:hAnsi="Bahnschrift Light" w:cs="Calibri"/>
          <w:sz w:val="24"/>
          <w:szCs w:val="28"/>
          <w:lang w:val="it-IT"/>
        </w:rPr>
        <w:tab/>
      </w:r>
      <w:r w:rsidR="00EA6F8C" w:rsidRPr="00EA6F8C">
        <w:rPr>
          <w:rFonts w:ascii="Bahnschrift Light" w:hAnsi="Bahnschrift Light" w:cs="Calibri"/>
          <w:sz w:val="24"/>
          <w:szCs w:val="28"/>
          <w:lang w:val="it-IT"/>
        </w:rPr>
        <w:t>______________________________________</w:t>
      </w:r>
      <w:r>
        <w:rPr>
          <w:rFonts w:ascii="Bahnschrift Light" w:hAnsi="Bahnschrift Light" w:cs="Calibri"/>
          <w:sz w:val="24"/>
          <w:szCs w:val="28"/>
          <w:lang w:val="it-IT"/>
        </w:rPr>
        <w:t>_________</w:t>
      </w:r>
    </w:p>
    <w:p w:rsidR="00EA6F8C" w:rsidRPr="00EA6F8C" w:rsidRDefault="00EA6F8C" w:rsidP="00017090">
      <w:pPr>
        <w:tabs>
          <w:tab w:val="left" w:pos="1843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</w:p>
    <w:p w:rsidR="00EA6F8C" w:rsidRPr="00EA6F8C" w:rsidRDefault="00017090" w:rsidP="00017090">
      <w:pPr>
        <w:tabs>
          <w:tab w:val="left" w:pos="1843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  <w:r>
        <w:rPr>
          <w:rFonts w:ascii="Bahnschrift Light" w:hAnsi="Bahnschrift Light" w:cs="Calibri"/>
          <w:sz w:val="24"/>
          <w:szCs w:val="28"/>
          <w:lang w:val="it-IT"/>
        </w:rPr>
        <w:t>Responsabile</w:t>
      </w:r>
      <w:r w:rsidR="00EA6F8C" w:rsidRPr="00EA6F8C">
        <w:rPr>
          <w:rFonts w:ascii="Bahnschrift Light" w:hAnsi="Bahnschrift Light" w:cs="Calibri"/>
          <w:sz w:val="24"/>
          <w:szCs w:val="28"/>
          <w:lang w:val="it-IT"/>
        </w:rPr>
        <w:t>:</w:t>
      </w:r>
      <w:r w:rsidR="00EA6F8C"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 w:rsidR="00EA6F8C" w:rsidRPr="00EA6F8C">
        <w:rPr>
          <w:rFonts w:ascii="Bahnschrift Light" w:hAnsi="Bahnschrift Light" w:cs="Calibri"/>
          <w:sz w:val="24"/>
          <w:szCs w:val="28"/>
          <w:u w:val="single"/>
          <w:lang w:val="it-IT"/>
        </w:rPr>
        <w:tab/>
      </w:r>
    </w:p>
    <w:p w:rsidR="00EA6F8C" w:rsidRPr="00EA6F8C" w:rsidRDefault="00EA6F8C" w:rsidP="00017090">
      <w:pPr>
        <w:tabs>
          <w:tab w:val="left" w:pos="1843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</w:p>
    <w:p w:rsidR="00EA6F8C" w:rsidRPr="00EA6F8C" w:rsidRDefault="00EA6F8C" w:rsidP="00017090">
      <w:pPr>
        <w:tabs>
          <w:tab w:val="left" w:pos="1843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 w:rsidRPr="00EA6F8C">
        <w:rPr>
          <w:rFonts w:ascii="Bahnschrift Light" w:hAnsi="Bahnschrift Light" w:cs="Calibri"/>
          <w:sz w:val="24"/>
          <w:szCs w:val="28"/>
          <w:u w:val="single"/>
          <w:lang w:val="it-IT"/>
        </w:rPr>
        <w:tab/>
      </w:r>
    </w:p>
    <w:p w:rsidR="00EA6F8C" w:rsidRPr="00EA6F8C" w:rsidRDefault="00EA6F8C" w:rsidP="00017090">
      <w:pPr>
        <w:tabs>
          <w:tab w:val="left" w:pos="1843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</w:p>
    <w:p w:rsidR="00EA6F8C" w:rsidRPr="00EA6F8C" w:rsidRDefault="00EA6F8C" w:rsidP="00017090">
      <w:pPr>
        <w:tabs>
          <w:tab w:val="left" w:pos="1843"/>
          <w:tab w:val="left" w:pos="6804"/>
        </w:tabs>
        <w:rPr>
          <w:rFonts w:ascii="Bahnschrift Light" w:hAnsi="Bahnschrift Light" w:cs="Calibri"/>
          <w:sz w:val="24"/>
          <w:szCs w:val="28"/>
          <w:u w:val="single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ab/>
      </w:r>
      <w:r w:rsidRPr="00EA6F8C">
        <w:rPr>
          <w:rFonts w:ascii="Bahnschrift Light" w:hAnsi="Bahnschrift Light" w:cs="Calibri"/>
          <w:sz w:val="24"/>
          <w:szCs w:val="28"/>
          <w:u w:val="single"/>
          <w:lang w:val="it-IT"/>
        </w:rPr>
        <w:tab/>
      </w: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Iscrive il seguente numero di gruppi:</w:t>
      </w:r>
    </w:p>
    <w:p w:rsidR="00EA6F8C" w:rsidRPr="00EA6F8C" w:rsidRDefault="00EA6F8C" w:rsidP="00EA6F8C">
      <w:pPr>
        <w:tabs>
          <w:tab w:val="left" w:pos="1418"/>
          <w:tab w:val="left" w:pos="6804"/>
        </w:tabs>
        <w:jc w:val="center"/>
        <w:rPr>
          <w:rFonts w:ascii="Bahnschrift Light" w:hAnsi="Bahnschrift Light" w:cs="Calibri"/>
          <w:sz w:val="16"/>
          <w:szCs w:val="18"/>
          <w:lang w:val="it-I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701"/>
      </w:tblGrid>
      <w:tr w:rsidR="00EA6F8C" w:rsidRPr="00EA6F8C" w:rsidTr="00681F53">
        <w:trPr>
          <w:trHeight w:val="567"/>
          <w:jc w:val="center"/>
        </w:trPr>
        <w:tc>
          <w:tcPr>
            <w:tcW w:w="1701" w:type="dxa"/>
          </w:tcPr>
          <w:p w:rsidR="00EA6F8C" w:rsidRPr="00EA6F8C" w:rsidRDefault="00EA6F8C" w:rsidP="00681F53">
            <w:pPr>
              <w:jc w:val="center"/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 xml:space="preserve">Categoria </w:t>
            </w:r>
          </w:p>
          <w:p w:rsidR="00EA6F8C" w:rsidRPr="00EA6F8C" w:rsidRDefault="00EA6F8C" w:rsidP="00681F53">
            <w:pPr>
              <w:jc w:val="center"/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>Elite</w:t>
            </w:r>
          </w:p>
        </w:tc>
        <w:tc>
          <w:tcPr>
            <w:tcW w:w="1701" w:type="dxa"/>
          </w:tcPr>
          <w:p w:rsidR="00EA6F8C" w:rsidRPr="00EA6F8C" w:rsidRDefault="00EA6F8C" w:rsidP="00681F53">
            <w:pPr>
              <w:pStyle w:val="Titolo1"/>
              <w:spacing w:before="0"/>
              <w:jc w:val="center"/>
              <w:rPr>
                <w:rFonts w:ascii="Bahnschrift Light" w:hAnsi="Bahnschrift Light" w:cs="Calibri"/>
                <w:color w:val="auto"/>
                <w:sz w:val="24"/>
                <w:lang w:val="it-IT"/>
              </w:rPr>
            </w:pPr>
            <w:r w:rsidRPr="00EA6F8C">
              <w:rPr>
                <w:rFonts w:ascii="Bahnschrift Light" w:hAnsi="Bahnschrift Light" w:cs="Calibri"/>
                <w:color w:val="auto"/>
                <w:sz w:val="24"/>
                <w:lang w:val="it-IT"/>
              </w:rPr>
              <w:t xml:space="preserve">Categoria </w:t>
            </w:r>
          </w:p>
          <w:p w:rsidR="00EA6F8C" w:rsidRPr="00EA6F8C" w:rsidRDefault="00EA6F8C" w:rsidP="00681F53">
            <w:pPr>
              <w:pStyle w:val="Titolo1"/>
              <w:spacing w:before="0"/>
              <w:jc w:val="center"/>
              <w:rPr>
                <w:rFonts w:ascii="Bahnschrift Light" w:hAnsi="Bahnschrift Light" w:cs="Calibri"/>
                <w:color w:val="auto"/>
                <w:sz w:val="24"/>
                <w:lang w:val="it-IT"/>
              </w:rPr>
            </w:pPr>
            <w:r w:rsidRPr="00EA6F8C">
              <w:rPr>
                <w:rFonts w:ascii="Bahnschrift Light" w:hAnsi="Bahnschrift Light" w:cs="Calibri"/>
                <w:color w:val="auto"/>
                <w:sz w:val="24"/>
                <w:lang w:val="it-IT"/>
              </w:rPr>
              <w:t>U19 - U21</w:t>
            </w:r>
          </w:p>
        </w:tc>
        <w:tc>
          <w:tcPr>
            <w:tcW w:w="1701" w:type="dxa"/>
          </w:tcPr>
          <w:p w:rsidR="00AC1788" w:rsidRDefault="00EA6F8C" w:rsidP="00EA6F8C">
            <w:pPr>
              <w:jc w:val="center"/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</w:pPr>
            <w:r w:rsidRPr="00EA6F8C"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 xml:space="preserve">Categoria </w:t>
            </w:r>
          </w:p>
          <w:p w:rsidR="00EA6F8C" w:rsidRPr="00EA6F8C" w:rsidRDefault="00AC1788" w:rsidP="00EA6F8C">
            <w:pPr>
              <w:jc w:val="center"/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</w:pPr>
            <w:r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>U</w:t>
            </w:r>
            <w:r w:rsidR="00EA6F8C" w:rsidRPr="00EA6F8C">
              <w:rPr>
                <w:rFonts w:ascii="Bahnschrift Light" w:hAnsi="Bahnschrift Light" w:cs="Calibri"/>
                <w:b/>
                <w:sz w:val="24"/>
                <w:szCs w:val="28"/>
                <w:lang w:val="it-IT"/>
              </w:rPr>
              <w:t>10 - U17</w:t>
            </w:r>
          </w:p>
        </w:tc>
      </w:tr>
      <w:tr w:rsidR="00EA6F8C" w:rsidRPr="00EA6F8C" w:rsidTr="00681F53">
        <w:trPr>
          <w:trHeight w:val="851"/>
          <w:jc w:val="center"/>
        </w:trPr>
        <w:tc>
          <w:tcPr>
            <w:tcW w:w="1701" w:type="dxa"/>
            <w:vAlign w:val="center"/>
          </w:tcPr>
          <w:p w:rsidR="00EA6F8C" w:rsidRPr="00EA6F8C" w:rsidRDefault="00EA6F8C" w:rsidP="00681F53">
            <w:pPr>
              <w:jc w:val="center"/>
              <w:rPr>
                <w:rFonts w:ascii="Bahnschrift Light" w:hAnsi="Bahnschrift Light" w:cs="Calibri"/>
                <w:sz w:val="24"/>
                <w:szCs w:val="28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A6F8C" w:rsidRPr="00EA6F8C" w:rsidRDefault="00EA6F8C" w:rsidP="00681F53">
            <w:pPr>
              <w:tabs>
                <w:tab w:val="left" w:pos="1418"/>
                <w:tab w:val="left" w:pos="6804"/>
              </w:tabs>
              <w:jc w:val="center"/>
              <w:rPr>
                <w:rFonts w:ascii="Bahnschrift Light" w:hAnsi="Bahnschrift Light" w:cs="Calibri"/>
                <w:sz w:val="24"/>
                <w:szCs w:val="28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EA6F8C" w:rsidRPr="00EA6F8C" w:rsidRDefault="00EA6F8C" w:rsidP="00681F53">
            <w:pPr>
              <w:jc w:val="center"/>
              <w:rPr>
                <w:rFonts w:ascii="Bahnschrift Light" w:hAnsi="Bahnschrift Light" w:cs="Calibri"/>
                <w:sz w:val="24"/>
                <w:szCs w:val="28"/>
                <w:lang w:val="it-IT"/>
              </w:rPr>
            </w:pPr>
          </w:p>
        </w:tc>
      </w:tr>
    </w:tbl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24"/>
          <w:szCs w:val="28"/>
          <w:lang w:val="it-IT"/>
        </w:rPr>
      </w:pPr>
      <w:r w:rsidRPr="00EA6F8C">
        <w:rPr>
          <w:rFonts w:ascii="Bahnschrift Light" w:hAnsi="Bahnschrift Light" w:cs="Calibri"/>
          <w:sz w:val="24"/>
          <w:szCs w:val="28"/>
          <w:lang w:val="it-IT"/>
        </w:rPr>
        <w:t>Le tasse d'iscrizione dovranno essere pagate secondo le modalità del cassiere FTST.</w:t>
      </w:r>
    </w:p>
    <w:p w:rsidR="00017090" w:rsidRDefault="00017090" w:rsidP="00017090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b/>
          <w:color w:val="FF0000"/>
          <w:sz w:val="28"/>
          <w:szCs w:val="32"/>
          <w:lang w:val="it-IT"/>
        </w:rPr>
      </w:pPr>
    </w:p>
    <w:p w:rsidR="00017090" w:rsidRDefault="00017090" w:rsidP="00017090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b/>
          <w:color w:val="FF0000"/>
          <w:sz w:val="28"/>
          <w:szCs w:val="32"/>
          <w:lang w:val="it-IT"/>
        </w:rPr>
      </w:pPr>
    </w:p>
    <w:p w:rsidR="00017090" w:rsidRDefault="00017090" w:rsidP="00017090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b/>
          <w:color w:val="FF0000"/>
          <w:sz w:val="28"/>
          <w:szCs w:val="32"/>
          <w:lang w:val="it-IT"/>
        </w:rPr>
      </w:pPr>
    </w:p>
    <w:p w:rsidR="00017090" w:rsidRPr="00EA6F8C" w:rsidRDefault="00017090" w:rsidP="00017090">
      <w:pPr>
        <w:tabs>
          <w:tab w:val="left" w:pos="851"/>
          <w:tab w:val="left" w:pos="3402"/>
          <w:tab w:val="left" w:pos="5103"/>
        </w:tabs>
        <w:jc w:val="center"/>
        <w:rPr>
          <w:rFonts w:ascii="Bahnschrift Light" w:hAnsi="Bahnschrift Light" w:cs="Calibri"/>
          <w:b/>
          <w:color w:val="FF0000"/>
          <w:sz w:val="28"/>
          <w:szCs w:val="32"/>
          <w:lang w:val="it-IT"/>
        </w:rPr>
      </w:pPr>
      <w:r w:rsidRPr="00EA6F8C">
        <w:rPr>
          <w:rFonts w:ascii="Bahnschrift Light" w:hAnsi="Bahnschrift Light" w:cs="Calibri"/>
          <w:b/>
          <w:color w:val="FF0000"/>
          <w:sz w:val="28"/>
          <w:szCs w:val="32"/>
          <w:lang w:val="it-IT"/>
        </w:rPr>
        <w:t>Termine d'iscrizione:  2</w:t>
      </w:r>
      <w:r>
        <w:rPr>
          <w:rFonts w:ascii="Bahnschrift Light" w:hAnsi="Bahnschrift Light" w:cs="Calibri"/>
          <w:b/>
          <w:color w:val="FF0000"/>
          <w:sz w:val="28"/>
          <w:szCs w:val="32"/>
          <w:lang w:val="it-IT"/>
        </w:rPr>
        <w:t>0</w:t>
      </w:r>
      <w:r w:rsidRPr="00EA6F8C">
        <w:rPr>
          <w:rFonts w:ascii="Bahnschrift Light" w:hAnsi="Bahnschrift Light" w:cs="Calibri"/>
          <w:b/>
          <w:color w:val="FF0000"/>
          <w:sz w:val="28"/>
          <w:szCs w:val="32"/>
          <w:lang w:val="it-IT"/>
        </w:rPr>
        <w:t xml:space="preserve"> ottobre 202</w:t>
      </w:r>
      <w:r>
        <w:rPr>
          <w:rFonts w:ascii="Bahnschrift Light" w:hAnsi="Bahnschrift Light" w:cs="Calibri"/>
          <w:b/>
          <w:color w:val="FF0000"/>
          <w:sz w:val="28"/>
          <w:szCs w:val="32"/>
          <w:lang w:val="it-IT"/>
        </w:rPr>
        <w:t>3</w:t>
      </w: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1418"/>
          <w:tab w:val="left" w:pos="6804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sz w:val="16"/>
          <w:szCs w:val="18"/>
          <w:lang w:val="it-IT"/>
        </w:rPr>
      </w:pPr>
    </w:p>
    <w:p w:rsidR="00EA6F8C" w:rsidRPr="00EA6F8C" w:rsidRDefault="00EA6F8C" w:rsidP="00EA6F8C">
      <w:pPr>
        <w:tabs>
          <w:tab w:val="left" w:pos="851"/>
          <w:tab w:val="left" w:pos="3402"/>
          <w:tab w:val="left" w:pos="5103"/>
        </w:tabs>
        <w:rPr>
          <w:rFonts w:ascii="Bahnschrift Light" w:hAnsi="Bahnschrift Light" w:cs="Calibri"/>
          <w:sz w:val="16"/>
          <w:szCs w:val="18"/>
          <w:lang w:val="it-IT"/>
        </w:rPr>
      </w:pPr>
    </w:p>
    <w:sectPr w:rsidR="00EA6F8C" w:rsidRPr="00EA6F8C" w:rsidSect="00B02080">
      <w:head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88" w:rsidRDefault="00B52888" w:rsidP="00B02080">
      <w:pPr>
        <w:spacing w:line="240" w:lineRule="auto"/>
      </w:pPr>
      <w:r>
        <w:separator/>
      </w:r>
    </w:p>
  </w:endnote>
  <w:endnote w:type="continuationSeparator" w:id="0">
    <w:p w:rsidR="00B52888" w:rsidRDefault="00B52888" w:rsidP="00B02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88" w:rsidRDefault="00B52888" w:rsidP="00B02080">
      <w:pPr>
        <w:spacing w:line="240" w:lineRule="auto"/>
      </w:pPr>
      <w:r>
        <w:separator/>
      </w:r>
    </w:p>
  </w:footnote>
  <w:footnote w:type="continuationSeparator" w:id="0">
    <w:p w:rsidR="00B52888" w:rsidRDefault="00B52888" w:rsidP="00B020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80" w:rsidRDefault="00B02080" w:rsidP="00B02080">
    <w:pPr>
      <w:pStyle w:val="Intestazione"/>
    </w:pPr>
    <w:r>
      <w:rPr>
        <w:rFonts w:asciiTheme="majorHAnsi" w:eastAsiaTheme="majorEastAsia" w:hAnsiTheme="majorHAnsi" w:cstheme="majorBidi"/>
        <w:noProof/>
        <w:sz w:val="36"/>
        <w:szCs w:val="36"/>
        <w:lang w:val="it-CH" w:eastAsia="it-CH"/>
      </w:rPr>
      <w:drawing>
        <wp:inline distT="0" distB="0" distL="0" distR="0">
          <wp:extent cx="788131" cy="809625"/>
          <wp:effectExtent l="0" t="0" r="0" b="0"/>
          <wp:docPr id="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131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2080">
      <w:rPr>
        <w:rFonts w:ascii="Bahnschrift Light" w:eastAsiaTheme="majorEastAsia" w:hAnsi="Bahnschrift Light" w:cstheme="majorBidi"/>
        <w:sz w:val="32"/>
        <w:szCs w:val="36"/>
      </w:rPr>
      <w:ptab w:relativeTo="margin" w:alignment="center" w:leader="none"/>
    </w:r>
    <w:proofErr w:type="spellStart"/>
    <w:r w:rsidRPr="00B02080">
      <w:rPr>
        <w:rFonts w:ascii="Bahnschrift Light" w:eastAsiaTheme="majorEastAsia" w:hAnsi="Bahnschrift Light" w:cstheme="majorBidi"/>
        <w:sz w:val="32"/>
        <w:szCs w:val="36"/>
      </w:rPr>
      <w:t>Federazione</w:t>
    </w:r>
    <w:proofErr w:type="spellEnd"/>
    <w:r w:rsidRPr="00B02080">
      <w:rPr>
        <w:rFonts w:ascii="Bahnschrift Light" w:eastAsiaTheme="majorEastAsia" w:hAnsi="Bahnschrift Light" w:cstheme="majorBidi"/>
        <w:sz w:val="32"/>
        <w:szCs w:val="36"/>
      </w:rPr>
      <w:t xml:space="preserve"> </w:t>
    </w:r>
    <w:proofErr w:type="spellStart"/>
    <w:r w:rsidRPr="00B02080">
      <w:rPr>
        <w:rFonts w:ascii="Bahnschrift Light" w:eastAsiaTheme="majorEastAsia" w:hAnsi="Bahnschrift Light" w:cstheme="majorBidi"/>
        <w:sz w:val="32"/>
        <w:szCs w:val="36"/>
      </w:rPr>
      <w:t>Ticinese</w:t>
    </w:r>
    <w:proofErr w:type="spellEnd"/>
    <w:r w:rsidRPr="00B02080">
      <w:rPr>
        <w:rFonts w:ascii="Bahnschrift Light" w:eastAsiaTheme="majorEastAsia" w:hAnsi="Bahnschrift Light" w:cstheme="majorBidi"/>
        <w:sz w:val="32"/>
        <w:szCs w:val="36"/>
      </w:rPr>
      <w:t xml:space="preserve"> </w:t>
    </w:r>
    <w:proofErr w:type="spellStart"/>
    <w:r w:rsidRPr="00B02080">
      <w:rPr>
        <w:rFonts w:ascii="Bahnschrift Light" w:eastAsiaTheme="majorEastAsia" w:hAnsi="Bahnschrift Light" w:cstheme="majorBidi"/>
        <w:sz w:val="32"/>
        <w:szCs w:val="36"/>
      </w:rPr>
      <w:t>delle</w:t>
    </w:r>
    <w:proofErr w:type="spellEnd"/>
    <w:r w:rsidRPr="00B02080">
      <w:rPr>
        <w:rFonts w:ascii="Bahnschrift Light" w:eastAsiaTheme="majorEastAsia" w:hAnsi="Bahnschrift Light" w:cstheme="majorBidi"/>
        <w:sz w:val="32"/>
        <w:szCs w:val="36"/>
      </w:rPr>
      <w:t xml:space="preserve"> </w:t>
    </w:r>
    <w:proofErr w:type="spellStart"/>
    <w:r w:rsidRPr="00B02080">
      <w:rPr>
        <w:rFonts w:ascii="Bahnschrift Light" w:eastAsiaTheme="majorEastAsia" w:hAnsi="Bahnschrift Light" w:cstheme="majorBidi"/>
        <w:sz w:val="32"/>
        <w:szCs w:val="36"/>
      </w:rPr>
      <w:t>Società</w:t>
    </w:r>
    <w:proofErr w:type="spellEnd"/>
    <w:r w:rsidRPr="00B02080">
      <w:rPr>
        <w:rFonts w:ascii="Bahnschrift Light" w:eastAsiaTheme="majorEastAsia" w:hAnsi="Bahnschrift Light" w:cstheme="majorBidi"/>
        <w:sz w:val="32"/>
        <w:szCs w:val="36"/>
      </w:rPr>
      <w:t xml:space="preserve"> </w:t>
    </w:r>
    <w:proofErr w:type="spellStart"/>
    <w:r w:rsidRPr="00B02080">
      <w:rPr>
        <w:rFonts w:ascii="Bahnschrift Light" w:eastAsiaTheme="majorEastAsia" w:hAnsi="Bahnschrift Light" w:cstheme="majorBidi"/>
        <w:sz w:val="32"/>
        <w:szCs w:val="36"/>
      </w:rPr>
      <w:t>di</w:t>
    </w:r>
    <w:proofErr w:type="spellEnd"/>
    <w:r w:rsidRPr="00B02080">
      <w:rPr>
        <w:rFonts w:ascii="Bahnschrift Light" w:eastAsiaTheme="majorEastAsia" w:hAnsi="Bahnschrift Light" w:cstheme="majorBidi"/>
        <w:sz w:val="32"/>
        <w:szCs w:val="36"/>
      </w:rPr>
      <w:t xml:space="preserve"> </w:t>
    </w:r>
    <w:proofErr w:type="spellStart"/>
    <w:r w:rsidRPr="00B02080">
      <w:rPr>
        <w:rFonts w:ascii="Bahnschrift Light" w:eastAsiaTheme="majorEastAsia" w:hAnsi="Bahnschrift Light" w:cstheme="majorBidi"/>
        <w:sz w:val="32"/>
        <w:szCs w:val="36"/>
      </w:rPr>
      <w:t>Tiro</w:t>
    </w:r>
    <w:proofErr w:type="spellEnd"/>
    <w:r w:rsidRPr="00B02080">
      <w:rPr>
        <w:rFonts w:ascii="Bahnschrift Light" w:eastAsiaTheme="majorEastAsia" w:hAnsi="Bahnschrift Light" w:cstheme="majorBidi"/>
        <w:sz w:val="32"/>
        <w:szCs w:val="36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02080"/>
    <w:rsid w:val="00017090"/>
    <w:rsid w:val="000A5851"/>
    <w:rsid w:val="00113128"/>
    <w:rsid w:val="00167230"/>
    <w:rsid w:val="001C476E"/>
    <w:rsid w:val="001D1861"/>
    <w:rsid w:val="001F4159"/>
    <w:rsid w:val="00264383"/>
    <w:rsid w:val="00276880"/>
    <w:rsid w:val="00282D35"/>
    <w:rsid w:val="002E12F8"/>
    <w:rsid w:val="002F2449"/>
    <w:rsid w:val="00380722"/>
    <w:rsid w:val="00387A68"/>
    <w:rsid w:val="003A1E92"/>
    <w:rsid w:val="003B0CE8"/>
    <w:rsid w:val="00423B73"/>
    <w:rsid w:val="004623F5"/>
    <w:rsid w:val="0046264C"/>
    <w:rsid w:val="0046579A"/>
    <w:rsid w:val="00500FE4"/>
    <w:rsid w:val="00550EE4"/>
    <w:rsid w:val="00551846"/>
    <w:rsid w:val="0056472E"/>
    <w:rsid w:val="00660F00"/>
    <w:rsid w:val="006E2FFA"/>
    <w:rsid w:val="006E3AD7"/>
    <w:rsid w:val="00733FBE"/>
    <w:rsid w:val="00735DBF"/>
    <w:rsid w:val="008164D7"/>
    <w:rsid w:val="008C581B"/>
    <w:rsid w:val="0090007B"/>
    <w:rsid w:val="00942EBA"/>
    <w:rsid w:val="00971FE0"/>
    <w:rsid w:val="009F73A4"/>
    <w:rsid w:val="00A65CF3"/>
    <w:rsid w:val="00AB08D3"/>
    <w:rsid w:val="00AC1788"/>
    <w:rsid w:val="00B02080"/>
    <w:rsid w:val="00B04B08"/>
    <w:rsid w:val="00B1155C"/>
    <w:rsid w:val="00B52888"/>
    <w:rsid w:val="00BB74E5"/>
    <w:rsid w:val="00C262C8"/>
    <w:rsid w:val="00C57EAE"/>
    <w:rsid w:val="00C60D51"/>
    <w:rsid w:val="00C801C2"/>
    <w:rsid w:val="00D5552F"/>
    <w:rsid w:val="00D90614"/>
    <w:rsid w:val="00E34DFF"/>
    <w:rsid w:val="00E55724"/>
    <w:rsid w:val="00E95998"/>
    <w:rsid w:val="00EA6F8C"/>
    <w:rsid w:val="00F0656C"/>
    <w:rsid w:val="00FA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846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6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8164D7"/>
    <w:pPr>
      <w:keepNext/>
      <w:spacing w:line="240" w:lineRule="auto"/>
      <w:jc w:val="center"/>
      <w:outlineLvl w:val="1"/>
    </w:pPr>
    <w:rPr>
      <w:rFonts w:ascii="Courier New" w:eastAsia="Times New Roman" w:hAnsi="Courier New" w:cs="Times New Roman"/>
      <w:b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208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080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0208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2080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080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164D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8164D7"/>
    <w:rPr>
      <w:rFonts w:ascii="Courier New" w:eastAsia="Times New Roman" w:hAnsi="Courier New" w:cs="Times New Roman"/>
      <w:b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6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a.tavasci@ftst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1645F-03EE-481C-8DF5-F0121FC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2023-08-08T09:21:00Z</dcterms:created>
  <dcterms:modified xsi:type="dcterms:W3CDTF">2023-10-01T18:50:00Z</dcterms:modified>
</cp:coreProperties>
</file>